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895" w:rsidRPr="00C50F41" w:rsidRDefault="00034895" w:rsidP="00034895">
      <w:pPr>
        <w:rPr>
          <w:rFonts w:ascii="Arial" w:hAnsi="Arial" w:cs="Arial"/>
          <w:b/>
          <w:sz w:val="20"/>
          <w:szCs w:val="20"/>
        </w:rPr>
      </w:pPr>
      <w:r w:rsidRPr="00C50F41">
        <w:rPr>
          <w:rFonts w:ascii="Arial" w:hAnsi="Arial" w:cs="Arial"/>
          <w:b/>
          <w:sz w:val="20"/>
          <w:szCs w:val="20"/>
        </w:rPr>
        <w:t xml:space="preserve">MID </w:t>
      </w:r>
      <w:proofErr w:type="spellStart"/>
      <w:r w:rsidRPr="00C50F41">
        <w:rPr>
          <w:rFonts w:ascii="Arial" w:hAnsi="Arial" w:cs="Arial"/>
          <w:b/>
          <w:sz w:val="20"/>
          <w:szCs w:val="20"/>
        </w:rPr>
        <w:t>bushing</w:t>
      </w:r>
      <w:proofErr w:type="spellEnd"/>
      <w:r w:rsidRPr="00C50F41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b/>
          <w:sz w:val="20"/>
          <w:szCs w:val="20"/>
        </w:rPr>
        <w:t>current</w:t>
      </w:r>
      <w:proofErr w:type="spellEnd"/>
      <w:r w:rsidRPr="00C50F41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b/>
          <w:sz w:val="20"/>
          <w:szCs w:val="20"/>
        </w:rPr>
        <w:t>transformer</w:t>
      </w:r>
      <w:proofErr w:type="spellEnd"/>
      <w:r w:rsidRPr="00C50F41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b/>
          <w:sz w:val="20"/>
          <w:szCs w:val="20"/>
        </w:rPr>
        <w:t>set</w:t>
      </w:r>
      <w:proofErr w:type="spellEnd"/>
      <w:r w:rsidRPr="00C50F41">
        <w:rPr>
          <w:rFonts w:ascii="Arial" w:hAnsi="Arial" w:cs="Arial"/>
          <w:b/>
          <w:sz w:val="20"/>
          <w:szCs w:val="20"/>
        </w:rPr>
        <w:t xml:space="preserve"> cl. 0.5, 1500 A </w:t>
      </w:r>
    </w:p>
    <w:p w:rsidR="00034895" w:rsidRPr="00C50F41" w:rsidRDefault="00034895" w:rsidP="00034895">
      <w:pPr>
        <w:rPr>
          <w:rFonts w:ascii="Arial" w:hAnsi="Arial" w:cs="Arial"/>
          <w:sz w:val="20"/>
          <w:szCs w:val="20"/>
        </w:rPr>
      </w:pPr>
    </w:p>
    <w:p w:rsidR="00034895" w:rsidRPr="00C50F41" w:rsidRDefault="00034895" w:rsidP="00034895">
      <w:pPr>
        <w:rPr>
          <w:rFonts w:ascii="Arial" w:hAnsi="Arial" w:cs="Arial"/>
          <w:sz w:val="20"/>
          <w:szCs w:val="20"/>
        </w:rPr>
      </w:pPr>
      <w:proofErr w:type="spellStart"/>
      <w:r w:rsidRPr="00C50F41">
        <w:rPr>
          <w:rFonts w:ascii="Arial" w:hAnsi="Arial" w:cs="Arial"/>
          <w:sz w:val="20"/>
          <w:szCs w:val="20"/>
        </w:rPr>
        <w:t>for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mounting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C50F41">
        <w:rPr>
          <w:rFonts w:ascii="Arial" w:hAnsi="Arial" w:cs="Arial"/>
          <w:sz w:val="20"/>
          <w:szCs w:val="20"/>
        </w:rPr>
        <w:t>busbars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or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cables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50F41">
        <w:rPr>
          <w:rFonts w:ascii="Arial" w:hAnsi="Arial" w:cs="Arial"/>
          <w:sz w:val="20"/>
          <w:szCs w:val="20"/>
        </w:rPr>
        <w:t>made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of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shatterproof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polycarbonate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enclosure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50F41">
        <w:rPr>
          <w:rFonts w:ascii="Arial" w:hAnsi="Arial" w:cs="Arial"/>
          <w:sz w:val="20"/>
          <w:szCs w:val="20"/>
        </w:rPr>
        <w:t>flame-retardant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to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UL 94 VO, </w:t>
      </w:r>
      <w:proofErr w:type="spellStart"/>
      <w:r w:rsidRPr="00C50F41">
        <w:rPr>
          <w:rFonts w:ascii="Arial" w:hAnsi="Arial" w:cs="Arial"/>
          <w:sz w:val="20"/>
          <w:szCs w:val="20"/>
        </w:rPr>
        <w:t>self-extinguishing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50F41">
        <w:rPr>
          <w:rFonts w:ascii="Arial" w:hAnsi="Arial" w:cs="Arial"/>
          <w:sz w:val="20"/>
          <w:szCs w:val="20"/>
        </w:rPr>
        <w:t>integrated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terminal </w:t>
      </w:r>
      <w:proofErr w:type="spellStart"/>
      <w:r w:rsidRPr="00C50F41">
        <w:rPr>
          <w:rFonts w:ascii="Arial" w:hAnsi="Arial" w:cs="Arial"/>
          <w:sz w:val="20"/>
          <w:szCs w:val="20"/>
        </w:rPr>
        <w:t>cover</w:t>
      </w:r>
      <w:proofErr w:type="spellEnd"/>
      <w:r w:rsidRPr="00C50F41">
        <w:rPr>
          <w:rFonts w:ascii="Arial" w:hAnsi="Arial" w:cs="Arial"/>
          <w:sz w:val="20"/>
          <w:szCs w:val="20"/>
        </w:rPr>
        <w:t>.</w:t>
      </w:r>
    </w:p>
    <w:p w:rsidR="00034895" w:rsidRPr="00C50F41" w:rsidRDefault="00034895" w:rsidP="00034895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034895" w:rsidRPr="00C50F41" w:rsidRDefault="00034895" w:rsidP="00034895">
      <w:pPr>
        <w:rPr>
          <w:rFonts w:ascii="Arial" w:hAnsi="Arial" w:cs="Arial"/>
          <w:sz w:val="20"/>
          <w:szCs w:val="20"/>
        </w:rPr>
      </w:pPr>
      <w:r w:rsidRPr="00C50F41">
        <w:rPr>
          <w:rFonts w:ascii="Arial" w:hAnsi="Arial" w:cs="Arial"/>
          <w:sz w:val="20"/>
          <w:szCs w:val="20"/>
        </w:rPr>
        <w:t xml:space="preserve">Max. </w:t>
      </w:r>
      <w:proofErr w:type="spellStart"/>
      <w:r w:rsidRPr="00C50F41">
        <w:rPr>
          <w:rFonts w:ascii="Arial" w:hAnsi="Arial" w:cs="Arial"/>
          <w:sz w:val="20"/>
          <w:szCs w:val="20"/>
        </w:rPr>
        <w:t>diameter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round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conductor</w:t>
      </w:r>
      <w:proofErr w:type="spellEnd"/>
      <w:r w:rsidRPr="00C50F41">
        <w:rPr>
          <w:rFonts w:ascii="Arial" w:hAnsi="Arial" w:cs="Arial"/>
          <w:sz w:val="20"/>
          <w:szCs w:val="20"/>
        </w:rPr>
        <w:t>: 53 mm</w:t>
      </w:r>
    </w:p>
    <w:p w:rsidR="00034895" w:rsidRPr="00C50F41" w:rsidRDefault="00034895" w:rsidP="00034895">
      <w:pPr>
        <w:rPr>
          <w:rFonts w:ascii="Arial" w:hAnsi="Arial" w:cs="Arial"/>
          <w:sz w:val="20"/>
          <w:szCs w:val="20"/>
        </w:rPr>
      </w:pPr>
    </w:p>
    <w:p w:rsidR="00034895" w:rsidRPr="00C50F41" w:rsidRDefault="00034895" w:rsidP="00034895">
      <w:pPr>
        <w:rPr>
          <w:rFonts w:ascii="Arial" w:hAnsi="Arial" w:cs="Arial"/>
          <w:sz w:val="20"/>
          <w:szCs w:val="20"/>
        </w:rPr>
      </w:pPr>
      <w:r w:rsidRPr="00C50F41">
        <w:rPr>
          <w:rFonts w:ascii="Arial" w:hAnsi="Arial" w:cs="Arial"/>
          <w:sz w:val="20"/>
          <w:szCs w:val="20"/>
        </w:rPr>
        <w:t>Primary: 1500 A</w:t>
      </w:r>
    </w:p>
    <w:p w:rsidR="00034895" w:rsidRPr="00C50F41" w:rsidRDefault="00034895" w:rsidP="00034895">
      <w:pPr>
        <w:rPr>
          <w:rFonts w:ascii="Arial" w:hAnsi="Arial" w:cs="Arial"/>
          <w:sz w:val="20"/>
          <w:szCs w:val="20"/>
        </w:rPr>
      </w:pPr>
      <w:proofErr w:type="spellStart"/>
      <w:r w:rsidRPr="00C50F41">
        <w:rPr>
          <w:rFonts w:ascii="Arial" w:hAnsi="Arial" w:cs="Arial"/>
          <w:sz w:val="20"/>
          <w:szCs w:val="20"/>
        </w:rPr>
        <w:t>Secondary</w:t>
      </w:r>
      <w:proofErr w:type="spellEnd"/>
      <w:r w:rsidRPr="00C50F41">
        <w:rPr>
          <w:rFonts w:ascii="Arial" w:hAnsi="Arial" w:cs="Arial"/>
          <w:sz w:val="20"/>
          <w:szCs w:val="20"/>
        </w:rPr>
        <w:t>: 5 A</w:t>
      </w:r>
    </w:p>
    <w:p w:rsidR="00034895" w:rsidRPr="00C50F41" w:rsidRDefault="00034895" w:rsidP="00034895">
      <w:pPr>
        <w:rPr>
          <w:rFonts w:ascii="Arial" w:hAnsi="Arial" w:cs="Arial"/>
          <w:sz w:val="20"/>
          <w:szCs w:val="20"/>
        </w:rPr>
      </w:pPr>
      <w:r w:rsidRPr="00C50F41">
        <w:rPr>
          <w:rFonts w:ascii="Arial" w:hAnsi="Arial" w:cs="Arial"/>
          <w:sz w:val="20"/>
          <w:szCs w:val="20"/>
        </w:rPr>
        <w:t>Class: 0.5</w:t>
      </w:r>
    </w:p>
    <w:p w:rsidR="00034895" w:rsidRPr="00C50F41" w:rsidRDefault="00034895" w:rsidP="00034895">
      <w:pPr>
        <w:rPr>
          <w:rFonts w:ascii="Arial" w:hAnsi="Arial" w:cs="Arial"/>
          <w:sz w:val="20"/>
          <w:szCs w:val="20"/>
        </w:rPr>
      </w:pPr>
    </w:p>
    <w:p w:rsidR="00034895" w:rsidRPr="00C50F41" w:rsidRDefault="00034895" w:rsidP="00034895">
      <w:pPr>
        <w:rPr>
          <w:rFonts w:ascii="Arial" w:hAnsi="Arial" w:cs="Arial"/>
          <w:sz w:val="20"/>
          <w:szCs w:val="20"/>
        </w:rPr>
      </w:pPr>
      <w:r w:rsidRPr="00C50F41">
        <w:rPr>
          <w:rFonts w:ascii="Arial" w:hAnsi="Arial" w:cs="Arial"/>
          <w:sz w:val="20"/>
          <w:szCs w:val="20"/>
        </w:rPr>
        <w:t xml:space="preserve">Measurement: 3x </w:t>
      </w:r>
      <w:proofErr w:type="spellStart"/>
      <w:r w:rsidRPr="00C50F41">
        <w:rPr>
          <w:rFonts w:ascii="Arial" w:hAnsi="Arial" w:cs="Arial"/>
          <w:sz w:val="20"/>
          <w:szCs w:val="20"/>
        </w:rPr>
        <w:t>operating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current</w:t>
      </w:r>
      <w:proofErr w:type="spellEnd"/>
    </w:p>
    <w:p w:rsidR="00034895" w:rsidRPr="00C50F41" w:rsidRDefault="00034895" w:rsidP="00034895">
      <w:pPr>
        <w:rPr>
          <w:rFonts w:ascii="Arial" w:hAnsi="Arial" w:cs="Arial"/>
          <w:sz w:val="20"/>
          <w:szCs w:val="20"/>
        </w:rPr>
      </w:pPr>
    </w:p>
    <w:p w:rsidR="00034895" w:rsidRPr="00C50F41" w:rsidRDefault="00034895" w:rsidP="00034895">
      <w:pPr>
        <w:rPr>
          <w:rFonts w:ascii="Arial" w:hAnsi="Arial" w:cs="Arial"/>
          <w:sz w:val="20"/>
          <w:szCs w:val="20"/>
        </w:rPr>
      </w:pPr>
      <w:proofErr w:type="spellStart"/>
      <w:r w:rsidRPr="00C50F41">
        <w:rPr>
          <w:rFonts w:ascii="Arial" w:hAnsi="Arial" w:cs="Arial"/>
          <w:sz w:val="20"/>
          <w:szCs w:val="20"/>
        </w:rPr>
        <w:t>Rated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frequency</w:t>
      </w:r>
      <w:proofErr w:type="spellEnd"/>
      <w:r w:rsidRPr="00C50F41">
        <w:rPr>
          <w:rFonts w:ascii="Arial" w:hAnsi="Arial" w:cs="Arial"/>
          <w:sz w:val="20"/>
          <w:szCs w:val="20"/>
        </w:rPr>
        <w:t>: 50-60Hz</w:t>
      </w:r>
    </w:p>
    <w:p w:rsidR="00034895" w:rsidRPr="00C50F41" w:rsidRDefault="00034895" w:rsidP="00034895">
      <w:pPr>
        <w:rPr>
          <w:rFonts w:ascii="Arial" w:hAnsi="Arial" w:cs="Arial"/>
          <w:sz w:val="20"/>
          <w:szCs w:val="20"/>
        </w:rPr>
      </w:pPr>
      <w:proofErr w:type="spellStart"/>
      <w:r w:rsidRPr="00C50F41">
        <w:rPr>
          <w:rFonts w:ascii="Arial" w:hAnsi="Arial" w:cs="Arial"/>
          <w:sz w:val="20"/>
          <w:szCs w:val="20"/>
        </w:rPr>
        <w:t>Insulation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class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E</w:t>
      </w:r>
    </w:p>
    <w:p w:rsidR="00034895" w:rsidRPr="00C50F41" w:rsidRDefault="00034895" w:rsidP="00034895">
      <w:pPr>
        <w:rPr>
          <w:rFonts w:ascii="Arial" w:hAnsi="Arial" w:cs="Arial"/>
          <w:sz w:val="20"/>
          <w:szCs w:val="20"/>
        </w:rPr>
      </w:pPr>
      <w:proofErr w:type="spellStart"/>
      <w:r w:rsidRPr="00C50F41">
        <w:rPr>
          <w:rFonts w:ascii="Arial" w:hAnsi="Arial" w:cs="Arial"/>
          <w:sz w:val="20"/>
          <w:szCs w:val="20"/>
        </w:rPr>
        <w:t>Ith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: 60xIN/1s </w:t>
      </w:r>
      <w:proofErr w:type="spellStart"/>
      <w:r w:rsidRPr="00C50F41">
        <w:rPr>
          <w:rFonts w:ascii="Arial" w:hAnsi="Arial" w:cs="Arial"/>
          <w:sz w:val="20"/>
          <w:szCs w:val="20"/>
        </w:rPr>
        <w:t>Idyn</w:t>
      </w:r>
      <w:proofErr w:type="spellEnd"/>
      <w:r w:rsidRPr="00C50F41">
        <w:rPr>
          <w:rFonts w:ascii="Arial" w:hAnsi="Arial" w:cs="Arial"/>
          <w:sz w:val="20"/>
          <w:szCs w:val="20"/>
        </w:rPr>
        <w:t>: &gt; 100kA</w:t>
      </w:r>
    </w:p>
    <w:p w:rsidR="00034895" w:rsidRPr="00C50F41" w:rsidRDefault="00034895" w:rsidP="00034895">
      <w:pPr>
        <w:rPr>
          <w:rFonts w:ascii="Arial" w:hAnsi="Arial" w:cs="Arial"/>
          <w:sz w:val="20"/>
          <w:szCs w:val="20"/>
        </w:rPr>
      </w:pPr>
      <w:r w:rsidRPr="00C50F41">
        <w:rPr>
          <w:rFonts w:ascii="Arial" w:hAnsi="Arial" w:cs="Arial"/>
          <w:sz w:val="20"/>
          <w:szCs w:val="20"/>
        </w:rPr>
        <w:t>Um:0,72kV</w:t>
      </w:r>
    </w:p>
    <w:p w:rsidR="00034895" w:rsidRPr="00C50F41" w:rsidRDefault="00034895" w:rsidP="00034895">
      <w:pPr>
        <w:rPr>
          <w:rFonts w:ascii="Arial" w:hAnsi="Arial" w:cs="Arial"/>
          <w:sz w:val="20"/>
          <w:szCs w:val="20"/>
        </w:rPr>
      </w:pPr>
      <w:r w:rsidRPr="00C50F41">
        <w:rPr>
          <w:rFonts w:ascii="Arial" w:hAnsi="Arial" w:cs="Arial"/>
          <w:sz w:val="20"/>
          <w:szCs w:val="20"/>
        </w:rPr>
        <w:t>OS &lt; 50.</w:t>
      </w:r>
    </w:p>
    <w:p w:rsidR="00034895" w:rsidRPr="00C50F41" w:rsidRDefault="00034895" w:rsidP="00034895">
      <w:pPr>
        <w:rPr>
          <w:rFonts w:ascii="Arial" w:hAnsi="Arial" w:cs="Arial"/>
          <w:sz w:val="20"/>
          <w:szCs w:val="20"/>
        </w:rPr>
      </w:pPr>
    </w:p>
    <w:p w:rsidR="00034895" w:rsidRPr="00C50F41" w:rsidRDefault="00034895" w:rsidP="00034895">
      <w:pPr>
        <w:rPr>
          <w:rFonts w:ascii="Arial" w:hAnsi="Arial" w:cs="Arial"/>
          <w:sz w:val="20"/>
          <w:szCs w:val="20"/>
        </w:rPr>
      </w:pPr>
      <w:proofErr w:type="spellStart"/>
      <w:r w:rsidRPr="00C50F41">
        <w:rPr>
          <w:rFonts w:ascii="Arial" w:hAnsi="Arial" w:cs="Arial"/>
          <w:sz w:val="20"/>
          <w:szCs w:val="20"/>
        </w:rPr>
        <w:t>Compliant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with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DIN EN 61869-2 (VDE 0414-9-2:2013-07) </w:t>
      </w:r>
      <w:proofErr w:type="spellStart"/>
      <w:r w:rsidRPr="00C50F41">
        <w:rPr>
          <w:rFonts w:ascii="Arial" w:hAnsi="Arial" w:cs="Arial"/>
          <w:sz w:val="20"/>
          <w:szCs w:val="20"/>
        </w:rPr>
        <w:t>and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DIN 42600 Part 2.</w:t>
      </w:r>
    </w:p>
    <w:p w:rsidR="00034895" w:rsidRPr="00C50F41" w:rsidRDefault="00034895" w:rsidP="00034895">
      <w:pPr>
        <w:rPr>
          <w:rFonts w:ascii="Arial" w:hAnsi="Arial" w:cs="Arial"/>
          <w:sz w:val="20"/>
          <w:szCs w:val="20"/>
        </w:rPr>
      </w:pPr>
    </w:p>
    <w:p w:rsidR="00034895" w:rsidRPr="00C50F41" w:rsidRDefault="00034895" w:rsidP="00034895">
      <w:pPr>
        <w:rPr>
          <w:rFonts w:ascii="Arial" w:hAnsi="Arial" w:cs="Arial"/>
          <w:sz w:val="20"/>
          <w:szCs w:val="20"/>
        </w:rPr>
      </w:pPr>
      <w:proofErr w:type="spellStart"/>
      <w:r w:rsidRPr="00C50F41">
        <w:rPr>
          <w:rFonts w:ascii="Arial" w:hAnsi="Arial" w:cs="Arial"/>
          <w:sz w:val="20"/>
          <w:szCs w:val="20"/>
        </w:rPr>
        <w:t>Approved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and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compatible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for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the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manufacturer's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MID-</w:t>
      </w:r>
      <w:proofErr w:type="spellStart"/>
      <w:r w:rsidRPr="00C50F41">
        <w:rPr>
          <w:rFonts w:ascii="Arial" w:hAnsi="Arial" w:cs="Arial"/>
          <w:sz w:val="20"/>
          <w:szCs w:val="20"/>
        </w:rPr>
        <w:t>certified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device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series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with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current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measurement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inputs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with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detection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range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from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0 </w:t>
      </w:r>
      <w:proofErr w:type="spellStart"/>
      <w:r w:rsidRPr="00C50F41">
        <w:rPr>
          <w:rFonts w:ascii="Arial" w:hAnsi="Arial" w:cs="Arial"/>
          <w:sz w:val="20"/>
          <w:szCs w:val="20"/>
        </w:rPr>
        <w:t>to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5 A.</w:t>
      </w:r>
    </w:p>
    <w:p w:rsidR="00034895" w:rsidRPr="00C50F41" w:rsidRDefault="00034895" w:rsidP="00034895">
      <w:pPr>
        <w:rPr>
          <w:rFonts w:ascii="Arial" w:hAnsi="Arial" w:cs="Arial"/>
          <w:sz w:val="20"/>
          <w:szCs w:val="20"/>
        </w:rPr>
      </w:pPr>
    </w:p>
    <w:p w:rsidR="00034895" w:rsidRPr="00C50F41" w:rsidRDefault="00034895" w:rsidP="00034895">
      <w:pPr>
        <w:rPr>
          <w:rFonts w:ascii="Arial" w:hAnsi="Arial" w:cs="Arial"/>
          <w:sz w:val="20"/>
          <w:szCs w:val="20"/>
        </w:rPr>
      </w:pPr>
      <w:proofErr w:type="spellStart"/>
      <w:r w:rsidRPr="00C50F41">
        <w:rPr>
          <w:rFonts w:ascii="Arial" w:hAnsi="Arial" w:cs="Arial"/>
          <w:sz w:val="20"/>
          <w:szCs w:val="20"/>
        </w:rPr>
        <w:t>Delivery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includes</w:t>
      </w:r>
      <w:proofErr w:type="spellEnd"/>
      <w:r w:rsidRPr="00C50F41">
        <w:rPr>
          <w:rFonts w:ascii="Arial" w:hAnsi="Arial" w:cs="Arial"/>
          <w:sz w:val="20"/>
          <w:szCs w:val="20"/>
        </w:rPr>
        <w:t>:</w:t>
      </w:r>
    </w:p>
    <w:p w:rsidR="00034895" w:rsidRPr="00C50F41" w:rsidRDefault="00034895" w:rsidP="00034895">
      <w:pPr>
        <w:rPr>
          <w:rFonts w:ascii="Arial" w:hAnsi="Arial" w:cs="Arial"/>
          <w:sz w:val="20"/>
          <w:szCs w:val="20"/>
        </w:rPr>
      </w:pPr>
      <w:proofErr w:type="spellStart"/>
      <w:r w:rsidRPr="00C50F41">
        <w:rPr>
          <w:rFonts w:ascii="Arial" w:hAnsi="Arial" w:cs="Arial"/>
          <w:sz w:val="20"/>
          <w:szCs w:val="20"/>
        </w:rPr>
        <w:t>Measuring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transformer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disconnect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terminals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with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screw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connection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C50F41">
        <w:rPr>
          <w:rFonts w:ascii="Arial" w:hAnsi="Arial" w:cs="Arial"/>
          <w:sz w:val="20"/>
          <w:szCs w:val="20"/>
        </w:rPr>
        <w:t>jumpers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as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well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as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C50F41">
        <w:rPr>
          <w:rFonts w:ascii="Arial" w:hAnsi="Arial" w:cs="Arial"/>
          <w:sz w:val="20"/>
          <w:szCs w:val="20"/>
        </w:rPr>
        <w:t>rail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clamp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for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C50F41">
        <w:rPr>
          <w:rFonts w:ascii="Arial" w:hAnsi="Arial" w:cs="Arial"/>
          <w:sz w:val="20"/>
          <w:szCs w:val="20"/>
        </w:rPr>
        <w:t>rail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mounting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according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to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DIN VDE 0100 - 557.5.3.1., </w:t>
      </w:r>
      <w:proofErr w:type="spellStart"/>
      <w:r w:rsidRPr="00C50F41">
        <w:rPr>
          <w:rFonts w:ascii="Arial" w:hAnsi="Arial" w:cs="Arial"/>
          <w:sz w:val="20"/>
          <w:szCs w:val="20"/>
        </w:rPr>
        <w:t>matching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of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the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C50F41">
        <w:rPr>
          <w:rFonts w:ascii="Arial" w:hAnsi="Arial" w:cs="Arial"/>
          <w:sz w:val="20"/>
          <w:szCs w:val="20"/>
        </w:rPr>
        <w:t>to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the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practical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application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C50F41">
        <w:rPr>
          <w:rFonts w:ascii="Arial" w:hAnsi="Arial" w:cs="Arial"/>
          <w:sz w:val="20"/>
          <w:szCs w:val="20"/>
        </w:rPr>
        <w:t>primary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C50F41">
        <w:rPr>
          <w:rFonts w:ascii="Arial" w:hAnsi="Arial" w:cs="Arial"/>
          <w:sz w:val="20"/>
          <w:szCs w:val="20"/>
        </w:rPr>
        <w:t>secondary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current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50F41">
        <w:rPr>
          <w:rFonts w:ascii="Arial" w:hAnsi="Arial" w:cs="Arial"/>
          <w:sz w:val="20"/>
          <w:szCs w:val="20"/>
        </w:rPr>
        <w:t>mechanical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design, power &amp; </w:t>
      </w:r>
      <w:proofErr w:type="spellStart"/>
      <w:r w:rsidRPr="00C50F41">
        <w:rPr>
          <w:rFonts w:ascii="Arial" w:hAnsi="Arial" w:cs="Arial"/>
          <w:sz w:val="20"/>
          <w:szCs w:val="20"/>
        </w:rPr>
        <w:t>cable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length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, etc.), </w:t>
      </w:r>
      <w:proofErr w:type="spellStart"/>
      <w:r w:rsidRPr="00C50F41">
        <w:rPr>
          <w:rFonts w:ascii="Arial" w:hAnsi="Arial" w:cs="Arial"/>
          <w:sz w:val="20"/>
          <w:szCs w:val="20"/>
        </w:rPr>
        <w:t>declaration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of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conformity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and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error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list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50F41">
        <w:rPr>
          <w:rFonts w:ascii="Arial" w:hAnsi="Arial" w:cs="Arial"/>
          <w:sz w:val="20"/>
          <w:szCs w:val="20"/>
        </w:rPr>
        <w:t>delivery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50F41">
        <w:rPr>
          <w:rFonts w:ascii="Arial" w:hAnsi="Arial" w:cs="Arial"/>
          <w:sz w:val="20"/>
          <w:szCs w:val="20"/>
        </w:rPr>
        <w:t>installation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as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well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as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connection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to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the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measuring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device</w:t>
      </w:r>
      <w:proofErr w:type="spellEnd"/>
      <w:r w:rsidRPr="00C50F41">
        <w:rPr>
          <w:rFonts w:ascii="Arial" w:hAnsi="Arial" w:cs="Arial"/>
          <w:sz w:val="20"/>
          <w:szCs w:val="20"/>
        </w:rPr>
        <w:t>.</w:t>
      </w:r>
    </w:p>
    <w:p w:rsidR="00034895" w:rsidRPr="00C50F41" w:rsidRDefault="00034895" w:rsidP="00034895">
      <w:pPr>
        <w:rPr>
          <w:rFonts w:ascii="Arial" w:hAnsi="Arial" w:cs="Arial"/>
          <w:sz w:val="20"/>
          <w:szCs w:val="20"/>
        </w:rPr>
      </w:pPr>
    </w:p>
    <w:p w:rsidR="00034895" w:rsidRPr="00C50F41" w:rsidRDefault="00034895" w:rsidP="00034895">
      <w:pPr>
        <w:rPr>
          <w:rFonts w:ascii="Arial" w:hAnsi="Arial" w:cs="Arial"/>
          <w:sz w:val="20"/>
          <w:szCs w:val="20"/>
        </w:rPr>
      </w:pPr>
      <w:r w:rsidRPr="00C50F41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C50F41">
        <w:rPr>
          <w:rFonts w:ascii="Arial" w:hAnsi="Arial" w:cs="Arial"/>
          <w:sz w:val="20"/>
          <w:szCs w:val="20"/>
        </w:rPr>
        <w:t>current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C50F41">
        <w:rPr>
          <w:rFonts w:ascii="Arial" w:hAnsi="Arial" w:cs="Arial"/>
          <w:sz w:val="20"/>
          <w:szCs w:val="20"/>
        </w:rPr>
        <w:t>measuring</w:t>
      </w:r>
      <w:proofErr w:type="spellEnd"/>
      <w:r w:rsidRPr="00C50F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0F41">
        <w:rPr>
          <w:rFonts w:ascii="Arial" w:hAnsi="Arial" w:cs="Arial"/>
          <w:sz w:val="20"/>
          <w:szCs w:val="20"/>
        </w:rPr>
        <w:t>point</w:t>
      </w:r>
      <w:proofErr w:type="spellEnd"/>
      <w:r w:rsidRPr="00C50F41">
        <w:rPr>
          <w:rFonts w:ascii="Arial" w:hAnsi="Arial" w:cs="Arial"/>
          <w:sz w:val="20"/>
          <w:szCs w:val="20"/>
        </w:rPr>
        <w:t>: '.........'. A.</w:t>
      </w:r>
    </w:p>
    <w:p w:rsidR="00034895" w:rsidRPr="00C50F41" w:rsidRDefault="00034895" w:rsidP="00034895">
      <w:pPr>
        <w:rPr>
          <w:rFonts w:ascii="Arial" w:hAnsi="Arial" w:cs="Arial"/>
          <w:sz w:val="20"/>
          <w:szCs w:val="20"/>
        </w:rPr>
      </w:pPr>
    </w:p>
    <w:p w:rsidR="00034895" w:rsidRPr="00C50F41" w:rsidRDefault="00034895" w:rsidP="00034895">
      <w:pPr>
        <w:rPr>
          <w:rFonts w:ascii="Arial" w:hAnsi="Arial" w:cs="Arial"/>
          <w:sz w:val="20"/>
          <w:szCs w:val="20"/>
        </w:rPr>
      </w:pPr>
      <w:proofErr w:type="spellStart"/>
      <w:r w:rsidRPr="00C50F41">
        <w:rPr>
          <w:rFonts w:ascii="Arial" w:hAnsi="Arial" w:cs="Arial"/>
          <w:sz w:val="20"/>
          <w:szCs w:val="20"/>
        </w:rPr>
        <w:t>Manufacturer</w:t>
      </w:r>
      <w:proofErr w:type="spellEnd"/>
      <w:r w:rsidRPr="00C50F41">
        <w:rPr>
          <w:rFonts w:ascii="Arial" w:hAnsi="Arial" w:cs="Arial"/>
          <w:sz w:val="20"/>
          <w:szCs w:val="20"/>
        </w:rPr>
        <w:t>: Janitza electronics GmbH</w:t>
      </w:r>
    </w:p>
    <w:p w:rsidR="00034895" w:rsidRPr="00C50F41" w:rsidRDefault="00034895" w:rsidP="00034895">
      <w:pPr>
        <w:rPr>
          <w:rFonts w:ascii="Arial" w:hAnsi="Arial" w:cs="Arial"/>
          <w:sz w:val="20"/>
          <w:szCs w:val="20"/>
        </w:rPr>
      </w:pPr>
      <w:r w:rsidRPr="00C50F41">
        <w:rPr>
          <w:rFonts w:ascii="Arial" w:hAnsi="Arial" w:cs="Arial"/>
          <w:sz w:val="20"/>
          <w:szCs w:val="20"/>
        </w:rPr>
        <w:t xml:space="preserve">Type: E9A615.3 </w:t>
      </w:r>
    </w:p>
    <w:p w:rsidR="00682501" w:rsidRPr="00C50F41" w:rsidRDefault="00C50F41">
      <w:pPr>
        <w:rPr>
          <w:rFonts w:ascii="Arial" w:hAnsi="Arial" w:cs="Arial"/>
          <w:sz w:val="20"/>
          <w:szCs w:val="20"/>
        </w:rPr>
      </w:pPr>
    </w:p>
    <w:sectPr w:rsidR="00682501" w:rsidRPr="00C50F4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365"/>
    <w:rsid w:val="00034895"/>
    <w:rsid w:val="00223365"/>
    <w:rsid w:val="006D2348"/>
    <w:rsid w:val="006D2E5B"/>
    <w:rsid w:val="009D3508"/>
    <w:rsid w:val="00A56C58"/>
    <w:rsid w:val="00C50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514E8-CCE3-4FA5-90F9-11006EA19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D2E5B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1024</Characters>
  <Application>Microsoft Office Word</Application>
  <DocSecurity>0</DocSecurity>
  <Lines>8</Lines>
  <Paragraphs>2</Paragraphs>
  <ScaleCrop>false</ScaleCrop>
  <Company>Janitza electronics GmbH</Company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2021-10-05T11:17:00Z</dcterms:created>
  <dcterms:modified xsi:type="dcterms:W3CDTF">2021-10-19T07:59:00Z</dcterms:modified>
</cp:coreProperties>
</file>